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rFonts w:ascii="Open Sans" w:hAnsi="Open Sans"/>
          <w:b w:val="1"/>
          <w:bCs w:val="1"/>
          <w:sz w:val="30"/>
          <w:szCs w:val="30"/>
          <w:u w:val="single"/>
          <w:rtl w:val="0"/>
          <w:lang w:val="en-US"/>
        </w:rPr>
        <w:t>Laura Sammons</w:t>
      </w:r>
    </w:p>
    <w:p>
      <w:pPr>
        <w:pStyle w:val="Body"/>
        <w:jc w:val="center"/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406 West Crockett St, Seattle, WA 98119   |   206-383-7671  </w:t>
      </w:r>
    </w:p>
    <w:p>
      <w:pPr>
        <w:pStyle w:val="Body"/>
        <w:jc w:val="center"/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Email:  </w:t>
      </w:r>
      <w:r>
        <w:rPr>
          <w:rFonts w:ascii="Open Sans" w:hAnsi="Open Sans"/>
          <w:sz w:val="18"/>
          <w:szCs w:val="18"/>
          <w:rtl w:val="0"/>
          <w:lang w:val="it-IT"/>
        </w:rPr>
        <w:t>laura@laurasammons.com</w:t>
      </w:r>
      <w:r>
        <w:rPr>
          <w:rFonts w:ascii="Open Sans" w:hAnsi="Open Sans"/>
          <w:sz w:val="18"/>
          <w:szCs w:val="18"/>
          <w:rtl w:val="0"/>
          <w:lang w:val="en-US"/>
        </w:rPr>
        <w:t xml:space="preserve"> | Portfolio: laurasammons.com </w:t>
      </w:r>
    </w:p>
    <w:p>
      <w:pPr>
        <w:pStyle w:val="Body"/>
        <w:jc w:val="center"/>
      </w:pP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6"/>
          <w:szCs w:val="26"/>
          <w:u w:val="single"/>
          <w:rtl w:val="0"/>
          <w:lang w:val="en-US"/>
        </w:rPr>
        <w:t>Objective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>I am seeking the opportunity to apply my web development skills to help a team of developers succeed in building excellent modern websites and applications using the smartest mix of tools and techniques and a commitment to quality, customer satisfaction, and great finished product.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6"/>
          <w:szCs w:val="26"/>
          <w:u w:val="single"/>
          <w:rtl w:val="0"/>
          <w:lang w:val="en-US"/>
        </w:rPr>
        <w:t>Summary of Qualifications</w:t>
      </w:r>
    </w:p>
    <w:p>
      <w:pPr>
        <w:pStyle w:val="Body"/>
        <w:jc w:val="left"/>
      </w:pPr>
    </w:p>
    <w:p>
      <w:pPr>
        <w:pStyle w:val="Body"/>
        <w:numPr>
          <w:ilvl w:val="0"/>
          <w:numId w:val="2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Proven skills and experience to translate a client</w:t>
      </w:r>
      <w:r>
        <w:rPr>
          <w:rFonts w:ascii="Open Sans" w:hAnsi="Open Sans" w:hint="default"/>
          <w:sz w:val="18"/>
          <w:szCs w:val="18"/>
          <w:rtl w:val="0"/>
          <w:lang w:val="en-US"/>
        </w:rPr>
        <w:t>’</w:t>
      </w:r>
      <w:r>
        <w:rPr>
          <w:rFonts w:ascii="Open Sans" w:hAnsi="Open Sans"/>
          <w:sz w:val="18"/>
          <w:szCs w:val="18"/>
          <w:rtl w:val="0"/>
          <w:lang w:val="en-US"/>
        </w:rPr>
        <w:t xml:space="preserve">s vision into a working website. </w:t>
      </w:r>
    </w:p>
    <w:p>
      <w:pPr>
        <w:pStyle w:val="Body"/>
        <w:numPr>
          <w:ilvl w:val="0"/>
          <w:numId w:val="2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Strong verbal and written skills to communication clearly with technical and non-technical people alike. </w:t>
      </w:r>
    </w:p>
    <w:p>
      <w:pPr>
        <w:pStyle w:val="Body"/>
        <w:numPr>
          <w:ilvl w:val="0"/>
          <w:numId w:val="2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Excellent organization, time, multi-tasking, and project management skills. </w:t>
      </w:r>
    </w:p>
    <w:p>
      <w:pPr>
        <w:pStyle w:val="Body"/>
        <w:numPr>
          <w:ilvl w:val="0"/>
          <w:numId w:val="2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Thrives in a challenging, fast-moving, team-oriented, and collaborative environment. </w:t>
      </w:r>
    </w:p>
    <w:p>
      <w:pPr>
        <w:pStyle w:val="Body"/>
        <w:numPr>
          <w:ilvl w:val="0"/>
          <w:numId w:val="2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Generalist with customer service, marketing, and technical writing experience.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6"/>
          <w:szCs w:val="26"/>
          <w:u w:val="single"/>
          <w:rtl w:val="0"/>
          <w:lang w:val="en-US"/>
        </w:rPr>
        <w:t>Technical Summary</w:t>
      </w:r>
    </w:p>
    <w:p>
      <w:pPr>
        <w:pStyle w:val="Body"/>
        <w:jc w:val="left"/>
      </w:pP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Programming/Markup Languages: HTML5, XHTML, CSS, JavaScript, jQuery, PHP, MySQL, Markdown.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Visual Design/Prototyping Tools: Sketch, Photoshop, Illustrator.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Tools/Skills: VSC, Atom, Git, GitHub, Sass, Babel, Grunt, Gulp, Hand-Coded Markup to Bootstrap, UX/UI, Flexbox/Grid RWD CSS Layouts, SEO, Accessibility, Analytics, </w:t>
      </w:r>
      <w:r>
        <w:rPr>
          <w:rFonts w:ascii="Open Sans" w:hAnsi="Open Sans"/>
          <w:sz w:val="18"/>
          <w:szCs w:val="18"/>
          <w:rtl w:val="0"/>
          <w:lang w:val="en-US"/>
        </w:rPr>
        <w:t>Dev Tools/Debugging, Code/</w:t>
      </w:r>
      <w:r>
        <w:rPr>
          <w:rFonts w:ascii="Open Sans" w:hAnsi="Open Sans"/>
          <w:sz w:val="18"/>
          <w:szCs w:val="18"/>
          <w:rtl w:val="0"/>
          <w:lang w:val="en-US"/>
        </w:rPr>
        <w:t>X-</w:t>
      </w:r>
      <w:r>
        <w:rPr>
          <w:rFonts w:ascii="Open Sans" w:hAnsi="Open Sans"/>
          <w:sz w:val="18"/>
          <w:szCs w:val="18"/>
          <w:rtl w:val="0"/>
          <w:lang w:val="en-US"/>
        </w:rPr>
        <w:t>Browser testing</w:t>
      </w:r>
      <w:r>
        <w:rPr>
          <w:rFonts w:ascii="Open Sans" w:hAnsi="Open Sans"/>
          <w:sz w:val="18"/>
          <w:szCs w:val="18"/>
          <w:rtl w:val="0"/>
          <w:lang w:val="en-US"/>
        </w:rPr>
        <w:t>.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Development Approaches: LAMP, Node.js, npm, </w:t>
      </w:r>
      <w:r>
        <w:rPr>
          <w:rFonts w:ascii="Open Sans" w:hAnsi="Open Sans"/>
          <w:sz w:val="18"/>
          <w:szCs w:val="18"/>
          <w:rtl w:val="0"/>
          <w:lang w:val="de-DE"/>
        </w:rPr>
        <w:t>WordPress</w:t>
      </w:r>
      <w:r>
        <w:rPr>
          <w:rFonts w:ascii="Open Sans" w:hAnsi="Open Sans"/>
          <w:sz w:val="18"/>
          <w:szCs w:val="18"/>
          <w:rtl w:val="0"/>
          <w:lang w:val="en-US"/>
        </w:rPr>
        <w:t xml:space="preserve"> and</w:t>
      </w:r>
      <w:r>
        <w:rPr>
          <w:rFonts w:ascii="Open Sans" w:hAnsi="Open Sans"/>
          <w:sz w:val="18"/>
          <w:szCs w:val="18"/>
          <w:rtl w:val="0"/>
        </w:rPr>
        <w:t xml:space="preserve"> Drupal</w:t>
      </w:r>
      <w:r>
        <w:rPr>
          <w:rFonts w:ascii="Open Sans" w:hAnsi="Open Sans"/>
          <w:sz w:val="18"/>
          <w:szCs w:val="18"/>
          <w:rtl w:val="0"/>
          <w:lang w:val="en-US"/>
        </w:rPr>
        <w:t xml:space="preserve"> CMS; experience with React and JSX.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6"/>
          <w:szCs w:val="26"/>
          <w:u w:val="single"/>
          <w:rtl w:val="0"/>
          <w:lang w:val="en-US"/>
        </w:rPr>
        <w:t>Professional Experience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 xml:space="preserve">Freelance Web Design and Development </w:t>
      </w:r>
      <w:r>
        <w:rPr>
          <w:rFonts w:ascii="Open Sans" w:cs="Open Sans" w:hAnsi="Open Sans" w:eastAsia="Open Sans"/>
          <w:sz w:val="20"/>
          <w:szCs w:val="20"/>
          <w:rtl w:val="0"/>
        </w:rPr>
        <w:tab/>
        <w:tab/>
        <w:tab/>
        <w:t xml:space="preserve">                   </w:t>
        <w:tab/>
        <w:t xml:space="preserve">   </w:t>
      </w: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 xml:space="preserve">June 2008 </w:t>
      </w:r>
      <w:r>
        <w:rPr>
          <w:rFonts w:ascii="Open Sans" w:hAnsi="Open Sans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Present</w:t>
      </w: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>Laura Sammons Web Design and Development</w:t>
      </w:r>
      <w:r>
        <w:rPr>
          <w:rFonts w:ascii="Open Sans" w:cs="Open Sans" w:hAnsi="Open Sans" w:eastAsia="Open Sans"/>
          <w:sz w:val="18"/>
          <w:szCs w:val="18"/>
        </w:rPr>
        <w:tab/>
        <w:tab/>
        <w:tab/>
      </w:r>
      <w:r>
        <w:rPr>
          <w:rFonts w:ascii="Open Sans" w:cs="Open Sans" w:hAnsi="Open Sans" w:eastAsia="Open Sans"/>
          <w:sz w:val="18"/>
          <w:szCs w:val="18"/>
          <w:rtl w:val="0"/>
        </w:rPr>
        <w:tab/>
        <w:tab/>
        <w:tab/>
        <w:t xml:space="preserve">          Seattle, WA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>Freelance web business focused on creating websites tailored to needs of small-business clients.</w:t>
      </w:r>
    </w:p>
    <w:p>
      <w:pPr>
        <w:pStyle w:val="Body"/>
        <w:numPr>
          <w:ilvl w:val="0"/>
          <w:numId w:val="4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Websites custom built using easy-to-manage content management systems: WordPress and SquareSpace.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Web Developer</w:t>
        <w:tab/>
        <w:tab/>
        <w:tab/>
        <w:tab/>
        <w:tab/>
        <w:tab/>
        <w:t xml:space="preserve">             </w:t>
        <w:tab/>
        <w:t xml:space="preserve">  November 2013 </w:t>
      </w:r>
      <w:r>
        <w:rPr>
          <w:rFonts w:ascii="Open Sans" w:hAnsi="Open Sans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April 2016</w:t>
      </w: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>The Permanente Medical Group Regional Laboratory</w:t>
        <w:tab/>
        <w:tab/>
        <w:tab/>
        <w:t xml:space="preserve">                                       Berkeley, CA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Kaiser </w:t>
      </w:r>
      <w:r>
        <w:rPr>
          <w:rFonts w:ascii="Open Sans" w:hAnsi="Open Sans"/>
          <w:sz w:val="18"/>
          <w:szCs w:val="18"/>
          <w:rtl w:val="0"/>
          <w:lang w:val="de-DE"/>
        </w:rPr>
        <w:t>Permanente</w:t>
      </w:r>
      <w:r>
        <w:rPr>
          <w:rFonts w:ascii="Open Sans" w:hAnsi="Open Sans"/>
          <w:sz w:val="18"/>
          <w:szCs w:val="18"/>
          <w:rtl w:val="0"/>
          <w:lang w:val="en-US"/>
        </w:rPr>
        <w:t xml:space="preserve"> is</w:t>
      </w:r>
      <w:r>
        <w:rPr>
          <w:rFonts w:ascii="Open Sans" w:hAnsi="Open Sans"/>
          <w:color w:val="222222"/>
          <w:sz w:val="18"/>
          <w:szCs w:val="18"/>
          <w:rtl w:val="0"/>
        </w:rPr>
        <w:t xml:space="preserve"> an</w:t>
      </w:r>
      <w:r>
        <w:rPr>
          <w:rFonts w:ascii="Open Sans" w:hAnsi="Open Sans" w:hint="default"/>
          <w:color w:val="222222"/>
          <w:sz w:val="18"/>
          <w:szCs w:val="18"/>
          <w:rtl w:val="0"/>
        </w:rPr>
        <w:t> </w:t>
      </w:r>
      <w:r>
        <w:rPr>
          <w:rFonts w:ascii="Open Sans" w:hAnsi="Open Sans"/>
          <w:sz w:val="18"/>
          <w:szCs w:val="18"/>
          <w:rtl w:val="0"/>
          <w:lang w:val="en-US"/>
        </w:rPr>
        <w:t>integrated managed care</w:t>
      </w:r>
      <w:r>
        <w:rPr>
          <w:rFonts w:ascii="Open Sans" w:hAnsi="Open Sans" w:hint="default"/>
          <w:color w:val="222222"/>
          <w:sz w:val="18"/>
          <w:szCs w:val="18"/>
          <w:rtl w:val="0"/>
        </w:rPr>
        <w:t> </w:t>
      </w:r>
      <w:r>
        <w:rPr>
          <w:rFonts w:ascii="Open Sans" w:hAnsi="Open Sans"/>
          <w:sz w:val="18"/>
          <w:szCs w:val="18"/>
          <w:rtl w:val="0"/>
          <w:lang w:val="fr-FR"/>
        </w:rPr>
        <w:t>consortium</w:t>
      </w:r>
      <w:r>
        <w:rPr>
          <w:rFonts w:ascii="Open Sans" w:hAnsi="Open Sans"/>
          <w:sz w:val="18"/>
          <w:szCs w:val="18"/>
          <w:rtl w:val="0"/>
          <w:lang w:val="en-US"/>
        </w:rPr>
        <w:t>; the TPMG Regional Lab is the San Francisco Bay Area</w:t>
      </w:r>
      <w:r>
        <w:rPr>
          <w:rFonts w:ascii="Open Sans" w:hAnsi="Open Sans" w:hint="default"/>
          <w:sz w:val="18"/>
          <w:szCs w:val="18"/>
          <w:rtl w:val="0"/>
          <w:lang w:val="en-US"/>
        </w:rPr>
        <w:t>’</w:t>
      </w:r>
      <w:r>
        <w:rPr>
          <w:rFonts w:ascii="Open Sans" w:hAnsi="Open Sans"/>
          <w:sz w:val="18"/>
          <w:szCs w:val="18"/>
          <w:rtl w:val="0"/>
          <w:lang w:val="en-US"/>
        </w:rPr>
        <w:t>s specimen testing laboratory supporting the region</w:t>
      </w:r>
      <w:r>
        <w:rPr>
          <w:rFonts w:ascii="Open Sans" w:hAnsi="Open Sans" w:hint="default"/>
          <w:sz w:val="18"/>
          <w:szCs w:val="18"/>
          <w:rtl w:val="0"/>
          <w:lang w:val="en-US"/>
        </w:rPr>
        <w:t>’</w:t>
      </w:r>
      <w:r>
        <w:rPr>
          <w:rFonts w:ascii="Open Sans" w:hAnsi="Open Sans"/>
          <w:sz w:val="18"/>
          <w:szCs w:val="18"/>
          <w:rtl w:val="0"/>
          <w:lang w:val="en-US"/>
        </w:rPr>
        <w:t>s doctors, medical centers, and patients.</w:t>
      </w:r>
      <w:r>
        <w:rPr>
          <w:rFonts w:ascii="Open Sans" w:hAnsi="Open Sans" w:hint="default"/>
          <w:color w:val="222222"/>
          <w:sz w:val="18"/>
          <w:szCs w:val="18"/>
          <w:rtl w:val="0"/>
        </w:rPr>
        <w:t> 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Created, maintained, updated pages on </w:t>
      </w:r>
      <w:r>
        <w:rPr>
          <w:rFonts w:ascii="Open Sans" w:hAnsi="Open Sans" w:hint="default"/>
          <w:sz w:val="18"/>
          <w:szCs w:val="18"/>
          <w:rtl w:val="0"/>
          <w:lang w:val="en-US"/>
        </w:rPr>
        <w:t>“</w:t>
      </w:r>
      <w:r>
        <w:rPr>
          <w:rFonts w:ascii="Open Sans" w:hAnsi="Open Sans"/>
          <w:sz w:val="18"/>
          <w:szCs w:val="18"/>
          <w:rtl w:val="0"/>
          <w:lang w:val="en-US"/>
        </w:rPr>
        <w:t>LabLink</w:t>
      </w:r>
      <w:r>
        <w:rPr>
          <w:rFonts w:ascii="Open Sans" w:hAnsi="Open Sans" w:hint="default"/>
          <w:sz w:val="18"/>
          <w:szCs w:val="18"/>
          <w:rtl w:val="0"/>
          <w:lang w:val="en-US"/>
        </w:rPr>
        <w:t xml:space="preserve">” </w:t>
      </w:r>
      <w:r>
        <w:rPr>
          <w:rFonts w:ascii="Open Sans" w:hAnsi="Open Sans"/>
          <w:sz w:val="18"/>
          <w:szCs w:val="18"/>
          <w:rtl w:val="0"/>
          <w:lang w:val="en-US"/>
        </w:rPr>
        <w:t xml:space="preserve">intranet website and related software applications: a custom PHP/MySQL-based portal for sharing laboratory assay information with tools and resources for clients to gather and share information. Pages included dynamically updated reports and static pages.  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Responsible for keeping track of and adhering to project schedules and delivery dates; consistently promoted code on time and to spec through the various stages of development.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Tested and debugged web sites, following quality assurance procedures and best practices. 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Worked on team of developers to create and deliver custom applications for internal clients, participated and collaborated remotely from Seattle using WebEx, phone, and email; team used Agile Methodology.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Wrote and distributed technical and functional specification documents for LabLink web sites and applications; created UML diagrams mapping database design and connections to apps.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Used version control workflow for all development and production code (Apache Subversion). </w:t>
      </w: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Tutor - Introduction to Web Programming Course</w:t>
        <w:tab/>
        <w:t xml:space="preserve">      </w:t>
        <w:tab/>
        <w:tab/>
        <w:t xml:space="preserve">      August </w:t>
      </w:r>
      <w:r>
        <w:rPr>
          <w:rFonts w:ascii="Open Sans" w:hAnsi="Open Sans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September 2015</w:t>
      </w: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>Code Fellows, LLC</w:t>
        <w:tab/>
        <w:tab/>
        <w:tab/>
        <w:tab/>
        <w:tab/>
        <w:tab/>
        <w:tab/>
        <w:t xml:space="preserve">                                        Seattle, WA</w:t>
      </w:r>
    </w:p>
    <w:p>
      <w:pPr>
        <w:pStyle w:val="Body"/>
        <w:jc w:val="left"/>
      </w:pPr>
    </w:p>
    <w:p>
      <w:pPr>
        <w:pStyle w:val="Body"/>
        <w:numPr>
          <w:ilvl w:val="0"/>
          <w:numId w:val="4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Responsible for coding mentorship of 12 students enrolled in beginner</w:t>
      </w:r>
      <w:r>
        <w:rPr>
          <w:rFonts w:ascii="Open Sans" w:hAnsi="Open Sans" w:hint="default"/>
          <w:sz w:val="18"/>
          <w:szCs w:val="18"/>
          <w:rtl w:val="0"/>
          <w:lang w:val="en-US"/>
        </w:rPr>
        <w:t>’</w:t>
      </w:r>
      <w:r>
        <w:rPr>
          <w:rFonts w:ascii="Open Sans" w:hAnsi="Open Sans"/>
          <w:sz w:val="18"/>
          <w:szCs w:val="18"/>
          <w:rtl w:val="0"/>
          <w:lang w:val="en-US"/>
        </w:rPr>
        <w:t xml:space="preserve">s programming course. </w:t>
      </w:r>
    </w:p>
    <w:p>
      <w:pPr>
        <w:pStyle w:val="Body"/>
        <w:numPr>
          <w:ilvl w:val="0"/>
          <w:numId w:val="4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Assisted students one-on-one, helped with troubleshooting, code reviews, feedback and assignment grading.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Front-End Web Developer</w:t>
        <w:tab/>
        <w:tab/>
        <w:tab/>
        <w:t xml:space="preserve">                                              </w:t>
        <w:tab/>
        <w:t xml:space="preserve"> May 2013 </w:t>
      </w:r>
      <w:r>
        <w:rPr>
          <w:rFonts w:ascii="Open Sans" w:hAnsi="Open Sans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June 2013</w:t>
      </w: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>Global Wine Company Inc</w:t>
        <w:tab/>
        <w:tab/>
        <w:tab/>
        <w:tab/>
        <w:tab/>
        <w:tab/>
        <w:t xml:space="preserve">                            </w:t>
        <w:tab/>
        <w:tab/>
        <w:t xml:space="preserve">     San Rafael, CA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A wine club fulfillment service providing fine wine curation and eCommerce wine websites for outside clients. </w:t>
      </w:r>
    </w:p>
    <w:p>
      <w:pPr>
        <w:pStyle w:val="Body"/>
        <w:numPr>
          <w:ilvl w:val="0"/>
          <w:numId w:val="4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Built out front end styles and interactivity on proprietary eCommerce CMS using CSS, JavaScript, and jQuery.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Front-End Web Developer</w:t>
        <w:tab/>
        <w:tab/>
        <w:tab/>
        <w:t xml:space="preserve">                                      October 2011 </w:t>
      </w:r>
      <w:r>
        <w:rPr>
          <w:rFonts w:ascii="Open Sans" w:hAnsi="Open Sans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December 2012</w:t>
      </w: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>Swedish Medical Center Foundation</w:t>
        <w:tab/>
        <w:tab/>
        <w:tab/>
        <w:tab/>
        <w:tab/>
        <w:tab/>
        <w:t xml:space="preserve">                          Seattle, WA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The Swedish Foundation is the charitable foundation arm of the largest nonprofit hospital in the Pacific Northwest, focused on community health, primary treatment, and research. 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Developed new pages and content for four customer-facing Drupal websites and served as content expert integrating new features, functions, and content delivery strategies. Implemented design and code updates for the ASP.NET-integrated back-end event/donation pages (BlackBaud Net Community: BBNC).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Wrote and fielded Request For Proposal for new ASP.NET donation website, project managed through launch.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Created monthly Google Analytics report, resulting in improvements that increased overall performance of promotions and donations. 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Enrolled and was awarded Google Grant for Non-Profit Organizations, launched and managed 20+ Google AdWord campaigns sending an average of 10% new visitor traffic to all web sites over 8 month period.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Digital Marketing and Promotions</w:t>
        <w:tab/>
        <w:tab/>
        <w:tab/>
        <w:t xml:space="preserve">        </w:t>
        <w:tab/>
        <w:tab/>
        <w:t xml:space="preserve">      April 2007 </w:t>
      </w:r>
      <w:r>
        <w:rPr>
          <w:rFonts w:ascii="Open Sans" w:hAnsi="Open Sans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October 2008</w:t>
      </w: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>Sarathan Records</w:t>
        <w:tab/>
        <w:tab/>
        <w:tab/>
        <w:tab/>
        <w:tab/>
        <w:tab/>
        <w:tab/>
        <w:tab/>
        <w:tab/>
        <w:t xml:space="preserve">          Seattle, WA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>Sarathan is an independent record label which represents, promotes, and distributes the music of indie bands.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Created Google AdWords campaigns for label artist promotions, improving click-through rates by 38% overall.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Established affiliate marketing sales agreements for label artists with digital distribution companies. 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Analyzed affiliate sales results and increased the expansion of digital revenue streams. 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Created and developed artist promotion marketing strategies for social networking, bloggers, podcasters.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Marketing Research Coordinator/Customer Service Manager</w:t>
        <w:tab/>
        <w:t xml:space="preserve">  January 1997 </w:t>
      </w:r>
      <w:r>
        <w:rPr>
          <w:rFonts w:ascii="Open Sans" w:hAnsi="Open Sans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Open Sans" w:hAnsi="Open Sans"/>
          <w:b w:val="1"/>
          <w:bCs w:val="1"/>
          <w:sz w:val="20"/>
          <w:szCs w:val="20"/>
          <w:rtl w:val="0"/>
          <w:lang w:val="en-US"/>
        </w:rPr>
        <w:t>January 2000</w:t>
      </w:r>
    </w:p>
    <w:p>
      <w:pPr>
        <w:pStyle w:val="Body"/>
        <w:jc w:val="left"/>
      </w:pPr>
      <w:r>
        <w:rPr>
          <w:rFonts w:ascii="Open Sans" w:hAnsi="Open Sans"/>
          <w:sz w:val="18"/>
          <w:szCs w:val="18"/>
          <w:rtl w:val="0"/>
          <w:lang w:val="en-US"/>
        </w:rPr>
        <w:t>Amazon.com</w:t>
        <w:tab/>
        <w:tab/>
        <w:tab/>
        <w:tab/>
        <w:tab/>
        <w:tab/>
        <w:tab/>
        <w:tab/>
        <w:tab/>
        <w:t xml:space="preserve">                         Seattle, WA</w:t>
      </w:r>
    </w:p>
    <w:p>
      <w:pPr>
        <w:pStyle w:val="Body"/>
        <w:jc w:val="left"/>
      </w:pP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Managed in-house user experience/user interface testing: conducted 23 user groups a month with average of 10 participants per session. Created and fielded primary research email surveys, a </w:t>
      </w:r>
      <w:r>
        <w:rPr>
          <w:rFonts w:ascii="Open Sans" w:hAnsi="Open Sans"/>
          <w:sz w:val="18"/>
          <w:szCs w:val="18"/>
          <w:rtl w:val="0"/>
          <w:lang w:val="en-US"/>
        </w:rPr>
        <w:t>benchmark customer sentiment survey</w:t>
      </w:r>
      <w:r>
        <w:rPr>
          <w:rFonts w:ascii="Open Sans" w:hAnsi="Open Sans"/>
          <w:sz w:val="18"/>
          <w:szCs w:val="18"/>
          <w:rtl w:val="0"/>
          <w:lang w:val="en-US"/>
        </w:rPr>
        <w:t xml:space="preserve">, and </w:t>
      </w:r>
      <w:r>
        <w:rPr>
          <w:rFonts w:ascii="Open Sans" w:hAnsi="Open Sans"/>
          <w:sz w:val="18"/>
          <w:szCs w:val="18"/>
          <w:rtl w:val="0"/>
          <w:lang w:val="en-US"/>
        </w:rPr>
        <w:t>competitive analysis</w:t>
      </w:r>
      <w:r>
        <w:rPr>
          <w:rFonts w:ascii="Open Sans" w:hAnsi="Open Sans"/>
          <w:sz w:val="18"/>
          <w:szCs w:val="18"/>
          <w:rtl w:val="0"/>
          <w:lang w:val="en-US"/>
        </w:rPr>
        <w:t xml:space="preserve"> marketing reports. Wrote and distributed all summaries. </w:t>
      </w:r>
    </w:p>
    <w:p>
      <w:pPr>
        <w:pStyle w:val="Body"/>
        <w:numPr>
          <w:ilvl w:val="0"/>
          <w:numId w:val="3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Front-line customer service representative, promoted to manager. As manager, maintained and improved performance of 30+ customer service representatives. Part of department</w:t>
      </w:r>
      <w:r>
        <w:rPr>
          <w:rFonts w:ascii="Open Sans" w:hAnsi="Open Sans" w:hint="default"/>
          <w:sz w:val="18"/>
          <w:szCs w:val="18"/>
          <w:rtl w:val="0"/>
          <w:lang w:val="en-US"/>
        </w:rPr>
        <w:t>’</w:t>
      </w:r>
      <w:r>
        <w:rPr>
          <w:rFonts w:ascii="Open Sans" w:hAnsi="Open Sans"/>
          <w:sz w:val="18"/>
          <w:szCs w:val="18"/>
          <w:rtl w:val="0"/>
          <w:lang w:val="en-US"/>
        </w:rPr>
        <w:t xml:space="preserve">s continuous improvement in quality during tenure as manager, creating new ways to handle service for growing customer volume.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Fonts w:ascii="Open Sans" w:hAnsi="Open Sans"/>
          <w:b w:val="1"/>
          <w:bCs w:val="1"/>
          <w:sz w:val="26"/>
          <w:szCs w:val="26"/>
          <w:u w:val="single"/>
          <w:rtl w:val="0"/>
          <w:lang w:val="en-US"/>
        </w:rPr>
        <w:t xml:space="preserve">Education/Professional Development </w:t>
      </w:r>
    </w:p>
    <w:p>
      <w:pPr>
        <w:pStyle w:val="Body"/>
        <w:jc w:val="left"/>
      </w:pPr>
    </w:p>
    <w:p>
      <w:pPr>
        <w:pStyle w:val="Body"/>
        <w:numPr>
          <w:ilvl w:val="0"/>
          <w:numId w:val="4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Code Fellows, Full-Stack JavaScript short course, Seattle, WA   </w:t>
        <w:tab/>
        <w:tab/>
        <w:t xml:space="preserve"> </w:t>
        <w:tab/>
        <w:t xml:space="preserve">         </w:t>
        <w:tab/>
        <w:tab/>
        <w:t xml:space="preserve">     2015</w:t>
      </w:r>
    </w:p>
    <w:p>
      <w:pPr>
        <w:pStyle w:val="Body"/>
        <w:numPr>
          <w:ilvl w:val="0"/>
          <w:numId w:val="4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W3C Conference for Web Professionals, San Francisco, CA                  </w:t>
        <w:tab/>
        <w:tab/>
        <w:tab/>
        <w:tab/>
        <w:t xml:space="preserve">     2013</w:t>
      </w:r>
    </w:p>
    <w:p>
      <w:pPr>
        <w:pStyle w:val="Body"/>
        <w:numPr>
          <w:ilvl w:val="0"/>
          <w:numId w:val="4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 xml:space="preserve">Seattle Central College, Web Development and Design Certificates, Seattle, WA                 </w:t>
        <w:tab/>
        <w:t xml:space="preserve">        2008 </w:t>
      </w:r>
      <w:r>
        <w:rPr>
          <w:rFonts w:ascii="Open Sans" w:hAnsi="Open Sans" w:hint="default"/>
          <w:sz w:val="18"/>
          <w:szCs w:val="18"/>
          <w:rtl w:val="0"/>
          <w:lang w:val="en-US"/>
        </w:rPr>
        <w:t xml:space="preserve">– </w:t>
      </w:r>
      <w:r>
        <w:rPr>
          <w:rFonts w:ascii="Open Sans" w:hAnsi="Open Sans"/>
          <w:sz w:val="18"/>
          <w:szCs w:val="18"/>
          <w:rtl w:val="0"/>
          <w:lang w:val="en-US"/>
        </w:rPr>
        <w:t>2012</w:t>
      </w:r>
    </w:p>
    <w:p>
      <w:pPr>
        <w:pStyle w:val="Body"/>
        <w:numPr>
          <w:ilvl w:val="0"/>
          <w:numId w:val="4"/>
        </w:numPr>
        <w:jc w:val="left"/>
        <w:rPr>
          <w:rFonts w:ascii="Open Sans" w:hAnsi="Open Sans"/>
          <w:sz w:val="18"/>
          <w:szCs w:val="18"/>
          <w:lang w:val="en-US"/>
        </w:rPr>
      </w:pPr>
      <w:r>
        <w:rPr>
          <w:rFonts w:ascii="Open Sans" w:hAnsi="Open Sans"/>
          <w:sz w:val="18"/>
          <w:szCs w:val="18"/>
          <w:rtl w:val="0"/>
          <w:lang w:val="en-US"/>
        </w:rPr>
        <w:t>St. John</w:t>
      </w:r>
      <w:r>
        <w:rPr>
          <w:rFonts w:ascii="Open Sans" w:hAnsi="Open Sans" w:hint="default"/>
          <w:sz w:val="18"/>
          <w:szCs w:val="18"/>
          <w:rtl w:val="0"/>
          <w:lang w:val="en-US"/>
        </w:rPr>
        <w:t>’</w:t>
      </w:r>
      <w:r>
        <w:rPr>
          <w:rFonts w:ascii="Open Sans" w:hAnsi="Open Sans"/>
          <w:sz w:val="18"/>
          <w:szCs w:val="18"/>
          <w:rtl w:val="0"/>
          <w:lang w:val="en-US"/>
        </w:rPr>
        <w:t>s College, Bachelor of Arts, Liberal Arts, Santa Fe, NM</w:t>
        <w:tab/>
        <w:tab/>
        <w:tab/>
        <w:tab/>
        <w:tab/>
        <w:t xml:space="preserve">     1993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en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color w:val="d5d5d5"/>
        <w:sz w:val="16"/>
        <w:szCs w:val="16"/>
        <w:rtl w:val="0"/>
        <w:lang w:val="en-US"/>
      </w:rPr>
      <w:t>Laura Sammons</w:t>
    </w:r>
    <w:r>
      <w:rPr>
        <w:color w:val="d5d5d5"/>
        <w:sz w:val="16"/>
        <w:szCs w:val="16"/>
      </w:rPr>
      <w:tab/>
    </w:r>
    <w:r>
      <w:rPr>
        <w:color w:val="919191"/>
        <w:sz w:val="12"/>
        <w:szCs w:val="12"/>
        <w:rtl w:val="0"/>
        <w:lang w:val="en-US"/>
      </w:rPr>
      <w:t xml:space="preserve">Page </w:t>
    </w:r>
    <w:r>
      <w:rPr>
        <w:color w:val="919191"/>
        <w:sz w:val="12"/>
        <w:szCs w:val="12"/>
      </w:rPr>
      <w:fldChar w:fldCharType="begin" w:fldLock="0"/>
    </w:r>
    <w:r>
      <w:rPr>
        <w:color w:val="919191"/>
        <w:sz w:val="12"/>
        <w:szCs w:val="12"/>
      </w:rPr>
      <w:instrText xml:space="preserve"> PAGE </w:instrText>
    </w:r>
    <w:r>
      <w:rPr>
        <w:color w:val="919191"/>
        <w:sz w:val="12"/>
        <w:szCs w:val="12"/>
      </w:rPr>
      <w:fldChar w:fldCharType="separate" w:fldLock="0"/>
    </w:r>
    <w:r>
      <w:rPr>
        <w:color w:val="919191"/>
        <w:sz w:val="12"/>
        <w:szCs w:val="12"/>
      </w:rPr>
      <w:t>2</w:t>
    </w:r>
    <w:r>
      <w:rPr>
        <w:color w:val="919191"/>
        <w:sz w:val="12"/>
        <w:szCs w:val="12"/>
      </w:rPr>
      <w:fldChar w:fldCharType="end" w:fldLock="0"/>
    </w:r>
    <w:r>
      <w:rPr>
        <w:color w:val="d5d5d5"/>
        <w:sz w:val="16"/>
        <w:szCs w:val="16"/>
      </w:rPr>
      <w:tab/>
    </w:r>
    <w:r>
      <w:rPr>
        <w:color w:val="d5d5d5"/>
        <w:sz w:val="12"/>
        <w:szCs w:val="12"/>
        <w:rtl w:val="0"/>
        <w:lang w:val="en-US"/>
      </w:rPr>
      <w:t>v05_20171126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86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4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2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0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587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